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E5578" w14:textId="77777777" w:rsidR="00F70368" w:rsidRDefault="00182561" w:rsidP="00182561">
      <w:pPr>
        <w:jc w:val="center"/>
        <w:rPr>
          <w:b/>
          <w:bCs/>
          <w:sz w:val="36"/>
          <w:u w:val="single"/>
        </w:rPr>
      </w:pPr>
      <w:r w:rsidRPr="00182561">
        <w:rPr>
          <w:b/>
          <w:bCs/>
          <w:sz w:val="36"/>
          <w:u w:val="single"/>
        </w:rPr>
        <w:t>Mod 7 Review</w:t>
      </w:r>
    </w:p>
    <w:p w14:paraId="2D819A90" w14:textId="77777777" w:rsidR="00182561" w:rsidRDefault="00182561" w:rsidP="00182561">
      <w:pPr>
        <w:rPr>
          <w:sz w:val="24"/>
          <w:u w:val="single"/>
        </w:rPr>
      </w:pPr>
      <w:r w:rsidRPr="00182561">
        <w:rPr>
          <w:sz w:val="24"/>
          <w:u w:val="single"/>
        </w:rPr>
        <w:t>0701</w:t>
      </w:r>
    </w:p>
    <w:p w14:paraId="6013421B" w14:textId="65740BB7" w:rsidR="00182561" w:rsidRDefault="00BD6E0F" w:rsidP="00182561">
      <w:pPr>
        <w:rPr>
          <w:sz w:val="24"/>
        </w:rPr>
      </w:pPr>
      <w:r>
        <w:rPr>
          <w:sz w:val="24"/>
        </w:rPr>
        <w:t xml:space="preserve">-slide 5 for legislation should know </w:t>
      </w:r>
      <w:r w:rsidR="00BF2E65">
        <w:rPr>
          <w:sz w:val="24"/>
        </w:rPr>
        <w:t>that t</w:t>
      </w:r>
      <w:r>
        <w:rPr>
          <w:sz w:val="24"/>
        </w:rPr>
        <w:t xml:space="preserve">he CPS or compendium of </w:t>
      </w:r>
      <w:r w:rsidR="00BF2E65">
        <w:rPr>
          <w:sz w:val="24"/>
        </w:rPr>
        <w:t>pharmaceutical</w:t>
      </w:r>
      <w:r w:rsidR="003414EA">
        <w:rPr>
          <w:sz w:val="24"/>
        </w:rPr>
        <w:t xml:space="preserve">s and specialties is the authoritative compiled list that manufacturers use </w:t>
      </w:r>
      <w:r w:rsidR="00532DAE">
        <w:rPr>
          <w:sz w:val="24"/>
        </w:rPr>
        <w:t xml:space="preserve">for all drugs. </w:t>
      </w:r>
    </w:p>
    <w:p w14:paraId="24E2E461" w14:textId="08C0C5C4" w:rsidR="00532DAE" w:rsidRDefault="00532DAE" w:rsidP="00182561">
      <w:pPr>
        <w:rPr>
          <w:sz w:val="24"/>
        </w:rPr>
      </w:pPr>
      <w:r>
        <w:rPr>
          <w:sz w:val="24"/>
        </w:rPr>
        <w:t xml:space="preserve">-slide 18/19 </w:t>
      </w:r>
      <w:r w:rsidR="008E6356">
        <w:rPr>
          <w:sz w:val="24"/>
        </w:rPr>
        <w:t>main sources drugs are derived from</w:t>
      </w:r>
    </w:p>
    <w:p w14:paraId="650C4EB1" w14:textId="5ADEE50A" w:rsidR="008E6356" w:rsidRDefault="00644022" w:rsidP="00182561">
      <w:pPr>
        <w:rPr>
          <w:sz w:val="24"/>
        </w:rPr>
      </w:pPr>
      <w:r>
        <w:rPr>
          <w:sz w:val="24"/>
        </w:rPr>
        <w:t>-slide 22/23 which was also from mod 4 but remember those basic definitions</w:t>
      </w:r>
    </w:p>
    <w:p w14:paraId="5697D35B" w14:textId="686D7C5B" w:rsidR="00644022" w:rsidRDefault="003724D9" w:rsidP="00182561">
      <w:pPr>
        <w:rPr>
          <w:sz w:val="24"/>
        </w:rPr>
      </w:pPr>
      <w:r>
        <w:rPr>
          <w:sz w:val="24"/>
        </w:rPr>
        <w:t>-slide 25 know the difference</w:t>
      </w:r>
    </w:p>
    <w:p w14:paraId="3A11A1B5" w14:textId="073F9B2B" w:rsidR="003724D9" w:rsidRDefault="005B617A" w:rsidP="00182561">
      <w:pPr>
        <w:rPr>
          <w:sz w:val="24"/>
        </w:rPr>
      </w:pPr>
      <w:r>
        <w:rPr>
          <w:sz w:val="24"/>
        </w:rPr>
        <w:t>-slide 26 should know definition of each of these terms for pharmacokinetics</w:t>
      </w:r>
    </w:p>
    <w:p w14:paraId="30D83C83" w14:textId="3CC2DFD2" w:rsidR="005B617A" w:rsidRDefault="00AB745A" w:rsidP="00182561">
      <w:pPr>
        <w:rPr>
          <w:sz w:val="24"/>
        </w:rPr>
      </w:pPr>
      <w:r>
        <w:rPr>
          <w:sz w:val="24"/>
        </w:rPr>
        <w:t>-slide 30 should definitely know the difference between enteral and parenteral</w:t>
      </w:r>
    </w:p>
    <w:p w14:paraId="02188EE2" w14:textId="049C894F" w:rsidR="00AB745A" w:rsidRDefault="00F92E80" w:rsidP="00182561">
      <w:pPr>
        <w:rPr>
          <w:sz w:val="24"/>
        </w:rPr>
      </w:pPr>
      <w:r>
        <w:rPr>
          <w:sz w:val="24"/>
        </w:rPr>
        <w:t>-Understand bioavailability is the amo</w:t>
      </w:r>
      <w:r w:rsidR="00505CFA">
        <w:rPr>
          <w:sz w:val="24"/>
        </w:rPr>
        <w:t>unt of drug that reaches the systemic circulation (for some PO meds might only be 25%, IV meds it is 100%)</w:t>
      </w:r>
    </w:p>
    <w:p w14:paraId="7E04E8D6" w14:textId="760580CF" w:rsidR="00505CFA" w:rsidRDefault="00505CFA" w:rsidP="00182561">
      <w:pPr>
        <w:rPr>
          <w:sz w:val="24"/>
        </w:rPr>
      </w:pPr>
      <w:r>
        <w:rPr>
          <w:sz w:val="24"/>
        </w:rPr>
        <w:t>-</w:t>
      </w:r>
      <w:r w:rsidR="005F3626">
        <w:rPr>
          <w:sz w:val="24"/>
        </w:rPr>
        <w:t>Slide 34</w:t>
      </w:r>
      <w:r w:rsidR="00A76023">
        <w:rPr>
          <w:sz w:val="24"/>
        </w:rPr>
        <w:t xml:space="preserve">- understand metabolism/biotransformation </w:t>
      </w:r>
      <w:r w:rsidR="00BF27D0">
        <w:rPr>
          <w:sz w:val="24"/>
        </w:rPr>
        <w:t xml:space="preserve">in that the liver will absorb and metabolize a certain amount of drug and the remained is the bioavailability </w:t>
      </w:r>
      <w:r w:rsidR="004F35B8">
        <w:rPr>
          <w:sz w:val="24"/>
        </w:rPr>
        <w:t xml:space="preserve">of the drug to do its affect. </w:t>
      </w:r>
    </w:p>
    <w:p w14:paraId="3870C2CB" w14:textId="26887FE1" w:rsidR="004F35B8" w:rsidRDefault="00E5763A" w:rsidP="00182561">
      <w:pPr>
        <w:rPr>
          <w:sz w:val="24"/>
        </w:rPr>
      </w:pPr>
      <w:r>
        <w:rPr>
          <w:sz w:val="24"/>
        </w:rPr>
        <w:t xml:space="preserve">-Slide 36 understand the kidney is the main </w:t>
      </w:r>
      <w:r w:rsidR="00546BC4">
        <w:rPr>
          <w:sz w:val="24"/>
        </w:rPr>
        <w:t>organ</w:t>
      </w:r>
      <w:r>
        <w:rPr>
          <w:sz w:val="24"/>
        </w:rPr>
        <w:t xml:space="preserve"> for elimination of drugs as metabolites. </w:t>
      </w:r>
      <w:r w:rsidR="00C33967">
        <w:rPr>
          <w:sz w:val="24"/>
        </w:rPr>
        <w:t xml:space="preserve">A patient with kidney damage or impaired function will alter the </w:t>
      </w:r>
      <w:r w:rsidR="00D92A49">
        <w:rPr>
          <w:sz w:val="24"/>
        </w:rPr>
        <w:t>elimination of drugs increasing the half life time. You could develop drug toxicity with subsequent dosages</w:t>
      </w:r>
    </w:p>
    <w:p w14:paraId="4507CC72" w14:textId="20DFB11D" w:rsidR="00D92A49" w:rsidRDefault="00D92A49" w:rsidP="00182561">
      <w:pPr>
        <w:rPr>
          <w:sz w:val="24"/>
        </w:rPr>
      </w:pPr>
      <w:r>
        <w:rPr>
          <w:sz w:val="24"/>
        </w:rPr>
        <w:t>-</w:t>
      </w:r>
      <w:r w:rsidR="00C22EE1">
        <w:rPr>
          <w:sz w:val="24"/>
        </w:rPr>
        <w:t>Slide 38 should be clear what a agonist and antagonist are, as well as terms affinity</w:t>
      </w:r>
    </w:p>
    <w:p w14:paraId="1D70E9B4" w14:textId="2D445512" w:rsidR="00145358" w:rsidRDefault="00145358" w:rsidP="00182561">
      <w:pPr>
        <w:rPr>
          <w:sz w:val="24"/>
        </w:rPr>
      </w:pPr>
      <w:r>
        <w:rPr>
          <w:sz w:val="24"/>
        </w:rPr>
        <w:t xml:space="preserve">-slide 39 </w:t>
      </w:r>
      <w:r w:rsidR="001434FD">
        <w:rPr>
          <w:sz w:val="24"/>
        </w:rPr>
        <w:t>definitions of potency and efficacy</w:t>
      </w:r>
    </w:p>
    <w:p w14:paraId="23B51928" w14:textId="407332F7" w:rsidR="001434FD" w:rsidRDefault="00495316" w:rsidP="00182561">
      <w:pPr>
        <w:rPr>
          <w:sz w:val="24"/>
        </w:rPr>
      </w:pPr>
      <w:r>
        <w:rPr>
          <w:sz w:val="24"/>
        </w:rPr>
        <w:t>Slide 40 would know that therapeutic index= lethal dose/effective dose</w:t>
      </w:r>
    </w:p>
    <w:p w14:paraId="5661C99C" w14:textId="741955B5" w:rsidR="00495316" w:rsidRDefault="00B52E7F" w:rsidP="00182561">
      <w:pPr>
        <w:rPr>
          <w:sz w:val="24"/>
        </w:rPr>
      </w:pPr>
      <w:r>
        <w:rPr>
          <w:sz w:val="24"/>
        </w:rPr>
        <w:t xml:space="preserve">Slide </w:t>
      </w:r>
      <w:r w:rsidR="00DE46EC">
        <w:rPr>
          <w:sz w:val="24"/>
        </w:rPr>
        <w:t>41 know what a therapeutic window is</w:t>
      </w:r>
    </w:p>
    <w:p w14:paraId="2FA3EB16" w14:textId="73FFA3C9" w:rsidR="00DE46EC" w:rsidRDefault="006D676D" w:rsidP="00182561">
      <w:pPr>
        <w:rPr>
          <w:sz w:val="24"/>
        </w:rPr>
      </w:pPr>
      <w:r>
        <w:rPr>
          <w:sz w:val="24"/>
        </w:rPr>
        <w:t>Slide 45- know there are some factors affecting drug response</w:t>
      </w:r>
    </w:p>
    <w:p w14:paraId="4ABB64BA" w14:textId="7A70030A" w:rsidR="006D676D" w:rsidRDefault="003D55C0" w:rsidP="00182561">
      <w:pPr>
        <w:rPr>
          <w:sz w:val="24"/>
        </w:rPr>
      </w:pPr>
      <w:r>
        <w:rPr>
          <w:sz w:val="24"/>
        </w:rPr>
        <w:t>Slide 46-47 would know those basic definitions</w:t>
      </w:r>
    </w:p>
    <w:p w14:paraId="2401E91E" w14:textId="2EB725EA" w:rsidR="003D55C0" w:rsidRDefault="00C94A0C" w:rsidP="00182561">
      <w:pPr>
        <w:rPr>
          <w:sz w:val="24"/>
        </w:rPr>
      </w:pPr>
      <w:r>
        <w:rPr>
          <w:sz w:val="24"/>
        </w:rPr>
        <w:t>Slide 49 basic definitions</w:t>
      </w:r>
    </w:p>
    <w:p w14:paraId="16F88ACF" w14:textId="4667B7A9" w:rsidR="00C94A0C" w:rsidRDefault="00312847" w:rsidP="00182561">
      <w:pPr>
        <w:rPr>
          <w:sz w:val="24"/>
        </w:rPr>
      </w:pPr>
      <w:r>
        <w:rPr>
          <w:sz w:val="24"/>
        </w:rPr>
        <w:t>Slide 52 know what a teratogen is</w:t>
      </w:r>
    </w:p>
    <w:p w14:paraId="03B62849" w14:textId="1316F015" w:rsidR="00312847" w:rsidRDefault="0077674B" w:rsidP="00182561">
      <w:pPr>
        <w:rPr>
          <w:sz w:val="24"/>
        </w:rPr>
      </w:pPr>
      <w:r>
        <w:rPr>
          <w:sz w:val="24"/>
        </w:rPr>
        <w:t xml:space="preserve">7 Rights of drug administration: Right drug, right </w:t>
      </w:r>
      <w:r w:rsidR="00A30C24">
        <w:rPr>
          <w:sz w:val="24"/>
        </w:rPr>
        <w:t>patient, right dose, right route, right time, right reason, right documentation</w:t>
      </w:r>
    </w:p>
    <w:p w14:paraId="09CEFFA6" w14:textId="77777777" w:rsidR="00B50706" w:rsidRDefault="00B50706" w:rsidP="00182561">
      <w:pPr>
        <w:rPr>
          <w:sz w:val="24"/>
        </w:rPr>
      </w:pPr>
    </w:p>
    <w:p w14:paraId="4657DE75" w14:textId="33191257" w:rsidR="003F1FE9" w:rsidRDefault="00B50706" w:rsidP="00182561">
      <w:pPr>
        <w:rPr>
          <w:sz w:val="24"/>
        </w:rPr>
      </w:pPr>
      <w:r>
        <w:rPr>
          <w:sz w:val="24"/>
        </w:rPr>
        <w:t xml:space="preserve">*All other slide decks are information for </w:t>
      </w:r>
      <w:r w:rsidR="00973E97">
        <w:rPr>
          <w:sz w:val="24"/>
        </w:rPr>
        <w:t xml:space="preserve">how to administer medications for lab skills. Most of the information on the </w:t>
      </w:r>
      <w:r w:rsidR="00102016">
        <w:rPr>
          <w:sz w:val="24"/>
        </w:rPr>
        <w:t xml:space="preserve">other </w:t>
      </w:r>
      <w:r w:rsidR="00D33C20">
        <w:rPr>
          <w:sz w:val="24"/>
        </w:rPr>
        <w:t>slide deck</w:t>
      </w:r>
      <w:r w:rsidR="00102016">
        <w:rPr>
          <w:sz w:val="24"/>
        </w:rPr>
        <w:t>s</w:t>
      </w:r>
      <w:r w:rsidR="00D33C20">
        <w:rPr>
          <w:sz w:val="24"/>
        </w:rPr>
        <w:t xml:space="preserve"> </w:t>
      </w:r>
      <w:r w:rsidR="00102016">
        <w:rPr>
          <w:sz w:val="24"/>
        </w:rPr>
        <w:t>are</w:t>
      </w:r>
      <w:r w:rsidR="00D33C20">
        <w:rPr>
          <w:sz w:val="24"/>
        </w:rPr>
        <w:t xml:space="preserve"> not testable. With that said a lot of questions on </w:t>
      </w:r>
      <w:r w:rsidR="00D33C20">
        <w:rPr>
          <w:sz w:val="24"/>
        </w:rPr>
        <w:lastRenderedPageBreak/>
        <w:t>the test are on dose calculations, IV drip rate calculations, and knowledge of your PCP medications found in your pharmacology manual. Know those things well</w:t>
      </w:r>
      <w:r w:rsidR="008A7CEB">
        <w:rPr>
          <w:sz w:val="24"/>
        </w:rPr>
        <w:t>. Also</w:t>
      </w:r>
      <w:r w:rsidR="00430693">
        <w:rPr>
          <w:sz w:val="24"/>
        </w:rPr>
        <w:t>,</w:t>
      </w:r>
      <w:r w:rsidR="008A7CEB">
        <w:rPr>
          <w:sz w:val="24"/>
        </w:rPr>
        <w:t xml:space="preserve"> do not forget about some concepts from Mod 4 like osmosis and diffusion definitions these might be good to know</w:t>
      </w:r>
    </w:p>
    <w:p w14:paraId="341A0390" w14:textId="68B0F73E" w:rsidR="003F1FE9" w:rsidRDefault="003F1FE9" w:rsidP="00182561">
      <w:pPr>
        <w:rPr>
          <w:sz w:val="24"/>
        </w:rPr>
      </w:pPr>
      <w:r>
        <w:rPr>
          <w:sz w:val="24"/>
        </w:rPr>
        <w:t>Drugs required to know in Pharmacology Manual:</w:t>
      </w:r>
    </w:p>
    <w:p w14:paraId="06B3E382" w14:textId="042365D8" w:rsidR="001F1DCA" w:rsidRDefault="003F1FE9" w:rsidP="00182561">
      <w:pPr>
        <w:rPr>
          <w:sz w:val="24"/>
        </w:rPr>
      </w:pPr>
      <w:r>
        <w:rPr>
          <w:sz w:val="24"/>
        </w:rPr>
        <w:t xml:space="preserve">18 </w:t>
      </w:r>
      <w:r w:rsidR="006201B7">
        <w:rPr>
          <w:sz w:val="24"/>
        </w:rPr>
        <w:t>total</w:t>
      </w:r>
      <w:r w:rsidR="00237F7B">
        <w:rPr>
          <w:sz w:val="24"/>
        </w:rPr>
        <w:t xml:space="preserve"> in NOCP</w:t>
      </w:r>
      <w:r w:rsidR="00FC22A2">
        <w:rPr>
          <w:sz w:val="24"/>
        </w:rPr>
        <w:t>, differences in EHS system</w:t>
      </w:r>
      <w:r w:rsidR="00A16BFA">
        <w:rPr>
          <w:sz w:val="24"/>
        </w:rPr>
        <w:t xml:space="preserve">: Ondansetron we do not give in the field, or nitrous oxide. But you will be able to give TXA </w:t>
      </w:r>
      <w:r w:rsidR="00373758">
        <w:rPr>
          <w:sz w:val="24"/>
        </w:rPr>
        <w:t>and relatively soon penthrox (</w:t>
      </w:r>
      <w:r w:rsidR="00E0760E">
        <w:rPr>
          <w:sz w:val="24"/>
        </w:rPr>
        <w:t xml:space="preserve">a green inhaler with methoxyflurane </w:t>
      </w:r>
      <w:r w:rsidR="00CA584B">
        <w:rPr>
          <w:sz w:val="24"/>
        </w:rPr>
        <w:t>in it similar to nitrous oxide)</w:t>
      </w:r>
    </w:p>
    <w:p w14:paraId="66241E96" w14:textId="73F1D502" w:rsidR="001F1DCA" w:rsidRDefault="001F1DCA" w:rsidP="00182561">
      <w:pPr>
        <w:rPr>
          <w:sz w:val="24"/>
        </w:rPr>
      </w:pPr>
      <w:r>
        <w:rPr>
          <w:sz w:val="24"/>
        </w:rPr>
        <w:t xml:space="preserve">-You are expected to know the brief mechanism of action, indications, contraindications, </w:t>
      </w:r>
      <w:r w:rsidR="00FD64A3">
        <w:rPr>
          <w:sz w:val="24"/>
        </w:rPr>
        <w:t xml:space="preserve">adult </w:t>
      </w:r>
      <w:r w:rsidR="00430693">
        <w:rPr>
          <w:sz w:val="24"/>
        </w:rPr>
        <w:t>dosages</w:t>
      </w:r>
      <w:r w:rsidR="00FD64A3">
        <w:rPr>
          <w:sz w:val="24"/>
        </w:rPr>
        <w:t xml:space="preserve"> (I would know rough pediatric dose for obvious ones but generally </w:t>
      </w:r>
      <w:r w:rsidR="00430693">
        <w:rPr>
          <w:sz w:val="24"/>
        </w:rPr>
        <w:t>double-check</w:t>
      </w:r>
      <w:r w:rsidR="00FD64A3">
        <w:rPr>
          <w:sz w:val="24"/>
        </w:rPr>
        <w:t xml:space="preserve"> pediatric dose </w:t>
      </w:r>
      <w:r w:rsidR="001B3930">
        <w:rPr>
          <w:sz w:val="24"/>
        </w:rPr>
        <w:t>or use braslow tape in the field) as well as any precautions/side effects of that drug</w:t>
      </w:r>
      <w:r w:rsidR="006C1F72">
        <w:rPr>
          <w:sz w:val="24"/>
        </w:rPr>
        <w:t xml:space="preserve"> of the following list:</w:t>
      </w:r>
    </w:p>
    <w:p w14:paraId="479C06A2" w14:textId="468C1D41" w:rsidR="006C1F72" w:rsidRDefault="006C1F72" w:rsidP="00182561">
      <w:pPr>
        <w:rPr>
          <w:sz w:val="24"/>
        </w:rPr>
      </w:pPr>
      <w:r>
        <w:rPr>
          <w:sz w:val="24"/>
        </w:rPr>
        <w:t>-Acetylsali</w:t>
      </w:r>
      <w:r w:rsidR="006A782F">
        <w:rPr>
          <w:sz w:val="24"/>
        </w:rPr>
        <w:t>cylic Acid (ASA)</w:t>
      </w:r>
    </w:p>
    <w:p w14:paraId="429F310A" w14:textId="5430E4E9" w:rsidR="006A782F" w:rsidRDefault="006A782F" w:rsidP="00182561">
      <w:pPr>
        <w:rPr>
          <w:sz w:val="24"/>
        </w:rPr>
      </w:pPr>
      <w:r>
        <w:rPr>
          <w:sz w:val="24"/>
        </w:rPr>
        <w:t>-Acetaminophen</w:t>
      </w:r>
    </w:p>
    <w:p w14:paraId="62009671" w14:textId="585E64FA" w:rsidR="006A782F" w:rsidRDefault="006A782F" w:rsidP="00182561">
      <w:pPr>
        <w:rPr>
          <w:sz w:val="24"/>
        </w:rPr>
      </w:pPr>
      <w:r>
        <w:rPr>
          <w:sz w:val="24"/>
        </w:rPr>
        <w:t>-D50W</w:t>
      </w:r>
    </w:p>
    <w:p w14:paraId="54D5B709" w14:textId="633EAA0E" w:rsidR="006A782F" w:rsidRDefault="006A782F" w:rsidP="00182561">
      <w:pPr>
        <w:rPr>
          <w:sz w:val="24"/>
        </w:rPr>
      </w:pPr>
      <w:r>
        <w:rPr>
          <w:sz w:val="24"/>
        </w:rPr>
        <w:t>-Di</w:t>
      </w:r>
      <w:r w:rsidR="00330BEE">
        <w:rPr>
          <w:sz w:val="24"/>
        </w:rPr>
        <w:t>menhydrinate</w:t>
      </w:r>
    </w:p>
    <w:p w14:paraId="310B4E0F" w14:textId="61D146E1" w:rsidR="00330BEE" w:rsidRDefault="00330BEE" w:rsidP="00182561">
      <w:pPr>
        <w:rPr>
          <w:sz w:val="24"/>
        </w:rPr>
      </w:pPr>
      <w:r>
        <w:rPr>
          <w:sz w:val="24"/>
        </w:rPr>
        <w:t>-Diphenhydramine</w:t>
      </w:r>
    </w:p>
    <w:p w14:paraId="6D74B838" w14:textId="431B28EB" w:rsidR="00330BEE" w:rsidRDefault="00330BEE" w:rsidP="00182561">
      <w:pPr>
        <w:rPr>
          <w:sz w:val="24"/>
        </w:rPr>
      </w:pPr>
      <w:r>
        <w:rPr>
          <w:sz w:val="24"/>
        </w:rPr>
        <w:t>-Epinephrine</w:t>
      </w:r>
    </w:p>
    <w:p w14:paraId="322DC6D3" w14:textId="7AC12CC8" w:rsidR="00330BEE" w:rsidRDefault="00330BEE" w:rsidP="00182561">
      <w:pPr>
        <w:rPr>
          <w:sz w:val="24"/>
        </w:rPr>
      </w:pPr>
      <w:r>
        <w:rPr>
          <w:sz w:val="24"/>
        </w:rPr>
        <w:t>-Glucagon</w:t>
      </w:r>
    </w:p>
    <w:p w14:paraId="2A9C91E2" w14:textId="507C049C" w:rsidR="00330BEE" w:rsidRDefault="00330BEE" w:rsidP="00182561">
      <w:pPr>
        <w:rPr>
          <w:sz w:val="24"/>
        </w:rPr>
      </w:pPr>
      <w:r>
        <w:rPr>
          <w:sz w:val="24"/>
        </w:rPr>
        <w:t>-Oral Glucose</w:t>
      </w:r>
    </w:p>
    <w:p w14:paraId="15411D5E" w14:textId="2262CE7A" w:rsidR="00330BEE" w:rsidRDefault="00330BEE" w:rsidP="00182561">
      <w:pPr>
        <w:rPr>
          <w:sz w:val="24"/>
        </w:rPr>
      </w:pPr>
      <w:r>
        <w:rPr>
          <w:sz w:val="24"/>
        </w:rPr>
        <w:t>-Ibuprofen</w:t>
      </w:r>
    </w:p>
    <w:p w14:paraId="34D67412" w14:textId="32926F43" w:rsidR="00330BEE" w:rsidRDefault="00330BEE" w:rsidP="00182561">
      <w:pPr>
        <w:rPr>
          <w:sz w:val="24"/>
        </w:rPr>
      </w:pPr>
      <w:r>
        <w:rPr>
          <w:sz w:val="24"/>
        </w:rPr>
        <w:t>-Ipratro</w:t>
      </w:r>
      <w:r w:rsidR="009B577F">
        <w:rPr>
          <w:sz w:val="24"/>
        </w:rPr>
        <w:t>p</w:t>
      </w:r>
      <w:r>
        <w:rPr>
          <w:sz w:val="24"/>
        </w:rPr>
        <w:t>ium Bromide</w:t>
      </w:r>
    </w:p>
    <w:p w14:paraId="7B4264B5" w14:textId="0A84BDC3" w:rsidR="009B577F" w:rsidRDefault="009B577F" w:rsidP="00182561">
      <w:pPr>
        <w:rPr>
          <w:sz w:val="24"/>
        </w:rPr>
      </w:pPr>
      <w:r>
        <w:rPr>
          <w:sz w:val="24"/>
        </w:rPr>
        <w:t>-Ketorolac</w:t>
      </w:r>
    </w:p>
    <w:p w14:paraId="7A367267" w14:textId="7B048C83" w:rsidR="009B577F" w:rsidRDefault="009B577F" w:rsidP="00182561">
      <w:pPr>
        <w:rPr>
          <w:sz w:val="24"/>
        </w:rPr>
      </w:pPr>
      <w:r>
        <w:rPr>
          <w:sz w:val="24"/>
        </w:rPr>
        <w:t>-Metoclopramide</w:t>
      </w:r>
    </w:p>
    <w:p w14:paraId="301F516E" w14:textId="370ED855" w:rsidR="009B577F" w:rsidRDefault="009B577F" w:rsidP="00182561">
      <w:pPr>
        <w:rPr>
          <w:sz w:val="24"/>
        </w:rPr>
      </w:pPr>
      <w:r>
        <w:rPr>
          <w:sz w:val="24"/>
        </w:rPr>
        <w:t>-Naloxone</w:t>
      </w:r>
    </w:p>
    <w:p w14:paraId="18759368" w14:textId="3C1C5579" w:rsidR="009B577F" w:rsidRDefault="009B577F" w:rsidP="00182561">
      <w:pPr>
        <w:rPr>
          <w:sz w:val="24"/>
        </w:rPr>
      </w:pPr>
      <w:r>
        <w:rPr>
          <w:sz w:val="24"/>
        </w:rPr>
        <w:t>-Nitroglycerine</w:t>
      </w:r>
    </w:p>
    <w:p w14:paraId="1394F37A" w14:textId="251C1123" w:rsidR="009B577F" w:rsidRDefault="00990AD1" w:rsidP="00182561">
      <w:pPr>
        <w:rPr>
          <w:sz w:val="24"/>
        </w:rPr>
      </w:pPr>
      <w:r>
        <w:rPr>
          <w:sz w:val="24"/>
        </w:rPr>
        <w:t>-Nitrous Oxide</w:t>
      </w:r>
    </w:p>
    <w:p w14:paraId="256BE8DA" w14:textId="08A9E37C" w:rsidR="00990AD1" w:rsidRDefault="00990AD1" w:rsidP="00182561">
      <w:pPr>
        <w:rPr>
          <w:sz w:val="24"/>
        </w:rPr>
      </w:pPr>
      <w:r>
        <w:rPr>
          <w:sz w:val="24"/>
        </w:rPr>
        <w:t>-Ondansetron</w:t>
      </w:r>
    </w:p>
    <w:p w14:paraId="2EAA2610" w14:textId="67A834D1" w:rsidR="00990AD1" w:rsidRDefault="00990AD1" w:rsidP="00182561">
      <w:pPr>
        <w:rPr>
          <w:sz w:val="24"/>
        </w:rPr>
      </w:pPr>
      <w:r>
        <w:rPr>
          <w:sz w:val="24"/>
        </w:rPr>
        <w:t>-Salbutamol</w:t>
      </w:r>
    </w:p>
    <w:p w14:paraId="19CD059F" w14:textId="723ABC1F" w:rsidR="00330BEE" w:rsidRDefault="00990AD1" w:rsidP="00182561">
      <w:pPr>
        <w:rPr>
          <w:sz w:val="24"/>
        </w:rPr>
      </w:pPr>
      <w:r>
        <w:rPr>
          <w:sz w:val="24"/>
        </w:rPr>
        <w:t>-Tetracaine</w:t>
      </w:r>
    </w:p>
    <w:p w14:paraId="016D2626" w14:textId="77777777" w:rsidR="00047183" w:rsidRDefault="00047183" w:rsidP="00182561">
      <w:pPr>
        <w:rPr>
          <w:sz w:val="24"/>
        </w:rPr>
      </w:pPr>
    </w:p>
    <w:p w14:paraId="38BBEBE2" w14:textId="560886CB" w:rsidR="00047183" w:rsidRPr="00182561" w:rsidRDefault="00047183" w:rsidP="00182561">
      <w:pPr>
        <w:rPr>
          <w:sz w:val="24"/>
        </w:rPr>
      </w:pPr>
      <w:r>
        <w:rPr>
          <w:sz w:val="24"/>
        </w:rPr>
        <w:t xml:space="preserve">**for this mods testing purposes I would pay special attention to: Glucagon, </w:t>
      </w:r>
      <w:r w:rsidR="007A0A14">
        <w:rPr>
          <w:sz w:val="24"/>
        </w:rPr>
        <w:t>nitroglycerine</w:t>
      </w:r>
      <w:r w:rsidR="00E85260">
        <w:rPr>
          <w:sz w:val="24"/>
        </w:rPr>
        <w:t>, ASA</w:t>
      </w:r>
      <w:r w:rsidR="00151070">
        <w:rPr>
          <w:sz w:val="24"/>
        </w:rPr>
        <w:t>, Salbutamol</w:t>
      </w:r>
      <w:r w:rsidR="009B238D">
        <w:rPr>
          <w:sz w:val="24"/>
        </w:rPr>
        <w:t>, epi</w:t>
      </w:r>
    </w:p>
    <w:sectPr w:rsidR="00047183" w:rsidRPr="001825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61"/>
    <w:rsid w:val="00047183"/>
    <w:rsid w:val="00102016"/>
    <w:rsid w:val="001434FD"/>
    <w:rsid w:val="00145358"/>
    <w:rsid w:val="00151070"/>
    <w:rsid w:val="00182561"/>
    <w:rsid w:val="001B3930"/>
    <w:rsid w:val="001F1DCA"/>
    <w:rsid w:val="00237F7B"/>
    <w:rsid w:val="00312847"/>
    <w:rsid w:val="00321E9F"/>
    <w:rsid w:val="00330BEE"/>
    <w:rsid w:val="003414EA"/>
    <w:rsid w:val="003724D9"/>
    <w:rsid w:val="00373758"/>
    <w:rsid w:val="003D55C0"/>
    <w:rsid w:val="003F1FE9"/>
    <w:rsid w:val="00430693"/>
    <w:rsid w:val="00495316"/>
    <w:rsid w:val="004F35B8"/>
    <w:rsid w:val="00505CFA"/>
    <w:rsid w:val="00532DAE"/>
    <w:rsid w:val="005366B0"/>
    <w:rsid w:val="00536CC0"/>
    <w:rsid w:val="00546BC4"/>
    <w:rsid w:val="005B617A"/>
    <w:rsid w:val="005F3626"/>
    <w:rsid w:val="006201B7"/>
    <w:rsid w:val="00644022"/>
    <w:rsid w:val="00661718"/>
    <w:rsid w:val="006A782F"/>
    <w:rsid w:val="006C1F72"/>
    <w:rsid w:val="006D676D"/>
    <w:rsid w:val="006F4227"/>
    <w:rsid w:val="0077674B"/>
    <w:rsid w:val="007A0A14"/>
    <w:rsid w:val="008A7CEB"/>
    <w:rsid w:val="008E6356"/>
    <w:rsid w:val="00973E97"/>
    <w:rsid w:val="00990AD1"/>
    <w:rsid w:val="009B238D"/>
    <w:rsid w:val="009B577F"/>
    <w:rsid w:val="009B60AD"/>
    <w:rsid w:val="00A16BFA"/>
    <w:rsid w:val="00A30C24"/>
    <w:rsid w:val="00A76023"/>
    <w:rsid w:val="00A77446"/>
    <w:rsid w:val="00AA4DD7"/>
    <w:rsid w:val="00AB745A"/>
    <w:rsid w:val="00B50706"/>
    <w:rsid w:val="00B52E7F"/>
    <w:rsid w:val="00BD6E0F"/>
    <w:rsid w:val="00BF27D0"/>
    <w:rsid w:val="00BF2E65"/>
    <w:rsid w:val="00C22EE1"/>
    <w:rsid w:val="00C33967"/>
    <w:rsid w:val="00C94A0C"/>
    <w:rsid w:val="00CA584B"/>
    <w:rsid w:val="00D33C20"/>
    <w:rsid w:val="00D92A49"/>
    <w:rsid w:val="00DE46EC"/>
    <w:rsid w:val="00E0760E"/>
    <w:rsid w:val="00E5763A"/>
    <w:rsid w:val="00E85260"/>
    <w:rsid w:val="00F70368"/>
    <w:rsid w:val="00F92E80"/>
    <w:rsid w:val="00FC22A2"/>
    <w:rsid w:val="00FD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A70636"/>
  <w15:chartTrackingRefBased/>
  <w15:docId w15:val="{46F8CB9A-0D87-4872-982F-3F51D308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25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5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5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5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5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5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5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5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5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5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5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5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5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5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5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5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5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5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5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5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5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5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5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5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5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5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5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480</Words>
  <Characters>2602</Characters>
  <Application>Microsoft Office Word</Application>
  <DocSecurity>0</DocSecurity>
  <Lines>63</Lines>
  <Paragraphs>50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Huntrods</dc:creator>
  <cp:keywords/>
  <dc:description/>
  <cp:lastModifiedBy>Shane Huntrods</cp:lastModifiedBy>
  <cp:revision>59</cp:revision>
  <dcterms:created xsi:type="dcterms:W3CDTF">2025-02-08T20:31:00Z</dcterms:created>
  <dcterms:modified xsi:type="dcterms:W3CDTF">2025-10-07T17:44:00Z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cdea9769-0726-4a34-b6b9-d0135934e658</vt:lpwstr>
  </property>
</Properties>
</file>